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绵阳科技城新区新投产业发展有限责任公司</w:t>
      </w:r>
    </w:p>
    <w:p w14:paraId="73F9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应聘承诺书</w:t>
      </w:r>
    </w:p>
    <w:p w14:paraId="6D5A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C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绵阳科技城新区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新投产业发展有限责任公司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22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AFC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7730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本人承诺所有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信息资料均属实，同意并协助公司对本人进行入职前背景调查；资格审查贯穿外部公开招聘全过程及录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用后劳动合同有效期限，任何时候对隐瞒有关情况或提供虚假应聘资料的，一经查实，即取消应聘资格或解除劳动合同，所产生的后果由应聘者本人承担。</w:t>
      </w:r>
    </w:p>
    <w:p w14:paraId="60A3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9F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42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承诺人（签字并按手印）：          </w:t>
      </w:r>
    </w:p>
    <w:p w14:paraId="29E9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2025年xx月xx日</w:t>
      </w:r>
    </w:p>
    <w:p w14:paraId="690A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5DE4"/>
    <w:rsid w:val="035C5DE4"/>
    <w:rsid w:val="14CF7F3B"/>
    <w:rsid w:val="386A1711"/>
    <w:rsid w:val="4B4E1500"/>
    <w:rsid w:val="4ECD78D6"/>
    <w:rsid w:val="64C668D6"/>
    <w:rsid w:val="70B82EFE"/>
    <w:rsid w:val="7152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214</Characters>
  <Lines>0</Lines>
  <Paragraphs>0</Paragraphs>
  <TotalTime>0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2025-02-13T03:05:00Z</dcterms:created>
  <dc:creator>志在千里</dc:creator>
  <cp:lastModifiedBy>Lee禄禄</cp:lastModifiedBy>
  <dcterms:modified xsi:type="dcterms:W3CDTF">2025-04-21T12:05:44Z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3AEC24B481294A37BF165826AE650275_11</vt:lpwstr>
  </property>
  <property fmtid="{D5CDD505-2E9C-101B-9397-08002B2CF9AE}" pid="4" name="KSOTemplateDocerSaveRecord">
    <vt:lpwstr>eyJoZGlkIjoiODhmNGU0ODExMmVlNDg3ZjJiZTJiYjExMzhlMDNlZjEiLCJ1c2VySWQiOiIxMzAwODQ3MDQxIn0=</vt:lpwstr>
  </property>
</Properties>
</file>